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381" w:rsidRDefault="00590381">
      <w:r>
        <w:t xml:space="preserve">Dana </w:t>
      </w:r>
      <w:proofErr w:type="spellStart"/>
      <w:r>
        <w:t>Blide</w:t>
      </w:r>
      <w:proofErr w:type="spellEnd"/>
    </w:p>
    <w:p w:rsidR="00590381" w:rsidRDefault="00590381">
      <w:r>
        <w:tab/>
      </w:r>
    </w:p>
    <w:p w:rsidR="003D4351" w:rsidRDefault="00590381" w:rsidP="00590381">
      <w:pPr>
        <w:ind w:firstLine="720"/>
      </w:pPr>
      <w:r>
        <w:t xml:space="preserve">In her article “Reassigning Meaning”, Simi Linton describes several ways that the disabled community is oppressed and how this oppression is enabled by society. Syracuse University prides itself on being a diverse and welcoming atmosphere for anyone who chooses to be here. Unfortunately, Syracuse is a difficult place to maintain accessibility, which limits the potential experience for someone with mobility issues. James Charlton describes the complex relationship between what he calls “backwards attitudes” and the “structures” in his article “The Dimensions of Disability Oppression”. By being passive about accessibility on campus, the community is allowing the oppression of the disabled.  </w:t>
      </w:r>
    </w:p>
    <w:sectPr w:rsidR="003D4351" w:rsidSect="003D435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0381"/>
    <w:rsid w:val="00590381"/>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7C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Blide</dc:creator>
  <cp:keywords/>
  <cp:lastModifiedBy>Dana Blide</cp:lastModifiedBy>
  <cp:revision>1</cp:revision>
  <dcterms:created xsi:type="dcterms:W3CDTF">2010-10-18T12:44:00Z</dcterms:created>
  <dcterms:modified xsi:type="dcterms:W3CDTF">2010-10-18T12:59:00Z</dcterms:modified>
</cp:coreProperties>
</file>